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E1" w:rsidRDefault="00F170E1" w:rsidP="00F170E1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F170E1" w:rsidRDefault="00F170E1" w:rsidP="00F170E1">
      <w:pPr>
        <w:pStyle w:val="ConsPlusTitle"/>
        <w:jc w:val="center"/>
      </w:pPr>
      <w:r>
        <w:t>3 апреля 2019 г. N 13</w:t>
      </w:r>
    </w:p>
    <w:p w:rsidR="00F170E1" w:rsidRDefault="00F170E1" w:rsidP="00F170E1">
      <w:pPr>
        <w:pStyle w:val="ConsPlusTitle"/>
        <w:jc w:val="center"/>
      </w:pPr>
    </w:p>
    <w:p w:rsidR="00F170E1" w:rsidRDefault="00F170E1" w:rsidP="00F170E1">
      <w:pPr>
        <w:pStyle w:val="ConsPlusTitle"/>
        <w:jc w:val="center"/>
      </w:pPr>
      <w:r>
        <w:t>ОБ ОПЛАТЕ ТРУДА РАБОТНИКОВ БЮДЖЕТНЫХ ОРГАНИЗАЦИЙ</w:t>
      </w:r>
    </w:p>
    <w:p w:rsidR="00F170E1" w:rsidRDefault="00F170E1" w:rsidP="00F170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70E1" w:rsidTr="007C3C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14.11.2019 N 53,</w:t>
            </w:r>
          </w:p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22.09.2020 N 71)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ind w:firstLine="540"/>
        <w:jc w:val="both"/>
      </w:pPr>
      <w:r>
        <w:t>На основании абзацев второго - четвертого пункта 7 Указа Президента Республики Беларусь от 18 января 2019 г. N 27 "Об оплате труда работников бюджетных организаций" и подпункта 7.1.1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  <w:bookmarkStart w:id="0" w:name="_GoBack"/>
      <w:bookmarkEnd w:id="0"/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1. 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 Утвердить: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Инструкцию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января 2020 г.</w:t>
      </w:r>
    </w:p>
    <w:p w:rsidR="00F170E1" w:rsidRDefault="00F170E1" w:rsidP="00F170E1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170E1" w:rsidTr="007C3C65">
        <w:tc>
          <w:tcPr>
            <w:tcW w:w="5103" w:type="dxa"/>
          </w:tcPr>
          <w:p w:rsidR="00F170E1" w:rsidRDefault="00F170E1" w:rsidP="007C3C65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F170E1" w:rsidRDefault="00F170E1" w:rsidP="007C3C65">
            <w:pPr>
              <w:pStyle w:val="ConsPlusNormal"/>
              <w:jc w:val="right"/>
            </w:pPr>
            <w:proofErr w:type="spellStart"/>
            <w:r>
              <w:t>И.А.Костевич</w:t>
            </w:r>
            <w:proofErr w:type="spellEnd"/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nformat"/>
        <w:jc w:val="both"/>
      </w:pPr>
      <w:r>
        <w:t>СОГЛАСОВАНО</w:t>
      </w:r>
    </w:p>
    <w:p w:rsidR="00F170E1" w:rsidRDefault="00F170E1" w:rsidP="00F170E1">
      <w:pPr>
        <w:pStyle w:val="ConsPlusNonformat"/>
        <w:jc w:val="both"/>
      </w:pPr>
      <w:r>
        <w:t>Министерство финансов</w:t>
      </w:r>
    </w:p>
    <w:p w:rsidR="00F170E1" w:rsidRDefault="00F170E1" w:rsidP="00F170E1">
      <w:pPr>
        <w:pStyle w:val="ConsPlusNonformat"/>
        <w:jc w:val="both"/>
      </w:pPr>
      <w:r>
        <w:t>Республики Беларусь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right"/>
        <w:outlineLvl w:val="0"/>
      </w:pPr>
      <w:r>
        <w:t>Приложение</w:t>
      </w:r>
    </w:p>
    <w:p w:rsidR="00F170E1" w:rsidRDefault="00F170E1" w:rsidP="00F170E1">
      <w:pPr>
        <w:pStyle w:val="ConsPlusNormal"/>
        <w:jc w:val="right"/>
      </w:pPr>
      <w:r>
        <w:t>к постановлению</w:t>
      </w:r>
    </w:p>
    <w:p w:rsidR="00F170E1" w:rsidRDefault="00F170E1" w:rsidP="00F170E1">
      <w:pPr>
        <w:pStyle w:val="ConsPlusNormal"/>
        <w:jc w:val="right"/>
      </w:pPr>
      <w:r>
        <w:t>Министерства труда</w:t>
      </w:r>
    </w:p>
    <w:p w:rsidR="00F170E1" w:rsidRDefault="00F170E1" w:rsidP="00F170E1">
      <w:pPr>
        <w:pStyle w:val="ConsPlusNormal"/>
        <w:jc w:val="right"/>
      </w:pPr>
      <w:r>
        <w:t>и социальной защиты</w:t>
      </w:r>
    </w:p>
    <w:p w:rsidR="00F170E1" w:rsidRDefault="00F170E1" w:rsidP="00F170E1">
      <w:pPr>
        <w:pStyle w:val="ConsPlusNormal"/>
        <w:jc w:val="right"/>
      </w:pPr>
      <w:r>
        <w:t>Республики Беларусь</w:t>
      </w:r>
    </w:p>
    <w:p w:rsidR="00F170E1" w:rsidRDefault="00F170E1" w:rsidP="00F170E1">
      <w:pPr>
        <w:pStyle w:val="ConsPlusNormal"/>
        <w:jc w:val="right"/>
      </w:pPr>
      <w:r>
        <w:t>03.04.2019 N 13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Title"/>
        <w:jc w:val="center"/>
      </w:pPr>
      <w:bookmarkStart w:id="1" w:name="Par40"/>
      <w:bookmarkEnd w:id="1"/>
      <w:r>
        <w:t>ТАРИФНЫЕ РАЗРЯДЫ</w:t>
      </w:r>
    </w:p>
    <w:p w:rsidR="00F170E1" w:rsidRDefault="00F170E1" w:rsidP="00F170E1">
      <w:pPr>
        <w:pStyle w:val="ConsPlusTitle"/>
        <w:jc w:val="center"/>
      </w:pPr>
      <w:r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F170E1" w:rsidRDefault="00F170E1" w:rsidP="00F170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70E1" w:rsidTr="007C3C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14.11.2019 N 53,</w:t>
            </w:r>
          </w:p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22.09.2020 N 71)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right"/>
        <w:outlineLvl w:val="1"/>
      </w:pPr>
      <w:r>
        <w:t>Таблица 1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center"/>
      </w:pPr>
      <w:bookmarkStart w:id="2" w:name="Par47"/>
      <w:bookmarkEnd w:id="2"/>
      <w:r>
        <w:rPr>
          <w:b/>
          <w:bCs/>
        </w:rPr>
        <w:t>ТАРИФНЫЕ РАЗРЯДЫ</w:t>
      </w:r>
    </w:p>
    <w:p w:rsidR="00F170E1" w:rsidRDefault="00F170E1" w:rsidP="00F170E1">
      <w:pPr>
        <w:pStyle w:val="ConsPlusNormal"/>
        <w:jc w:val="center"/>
      </w:pPr>
      <w:r>
        <w:rPr>
          <w:b/>
          <w:bCs/>
        </w:rPr>
        <w:t>по должностям служащих</w:t>
      </w:r>
    </w:p>
    <w:p w:rsidR="00F170E1" w:rsidRDefault="00F170E1" w:rsidP="00F170E1">
      <w:pPr>
        <w:pStyle w:val="ConsPlusNormal"/>
        <w:jc w:val="center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2210"/>
      </w:tblGrid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  <w:outlineLvl w:val="2"/>
            </w:pPr>
            <w:r>
              <w:t>Руководители структурных подразделений (руководители)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Начальник: автодорожного пункта пропуска, цеха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9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 -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8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Мастера всех наименований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</w:tr>
      <w:tr w:rsidR="00F170E1" w:rsidTr="007C3C65">
        <w:tc>
          <w:tcPr>
            <w:tcW w:w="89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both"/>
            </w:pPr>
            <w:r>
              <w:t>(в ред. постановления Минтруда и соцзащиты от 14.11.2019 N 53)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4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  <w:outlineLvl w:val="2"/>
            </w:pPr>
            <w:r>
              <w:t>Руководители военизированной и пожарной охраны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отряда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8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команды (части)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  <w:outlineLvl w:val="2"/>
            </w:pPr>
            <w:r>
              <w:t>Руководители сторожевой охраны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подразделения охраны объекта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охраны участка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Начальник команды служебного собаководства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</w:p>
        </w:tc>
        <w:tc>
          <w:tcPr>
            <w:tcW w:w="8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  <w:outlineLvl w:val="2"/>
            </w:pPr>
            <w:r>
              <w:t>Специалисты</w:t>
            </w:r>
          </w:p>
        </w:tc>
      </w:tr>
      <w:tr w:rsidR="00F170E1" w:rsidTr="007C3C6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right"/>
        <w:outlineLvl w:val="1"/>
      </w:pPr>
      <w:r>
        <w:t>Таблица 2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center"/>
      </w:pPr>
      <w:bookmarkStart w:id="3" w:name="Par108"/>
      <w:bookmarkEnd w:id="3"/>
      <w:r>
        <w:rPr>
          <w:b/>
          <w:bCs/>
        </w:rPr>
        <w:t>ТАРИФНЫЕ РАЗРЯДЫ</w:t>
      </w:r>
    </w:p>
    <w:p w:rsidR="00F170E1" w:rsidRDefault="00F170E1" w:rsidP="00F170E1">
      <w:pPr>
        <w:pStyle w:val="ConsPlusNormal"/>
        <w:jc w:val="center"/>
      </w:pPr>
      <w:r>
        <w:rPr>
          <w:b/>
          <w:bCs/>
        </w:rPr>
        <w:t>по должностям служащих научных работников из числа специалистов</w:t>
      </w:r>
    </w:p>
    <w:p w:rsidR="00F170E1" w:rsidRDefault="00F170E1" w:rsidP="00F170E1">
      <w:pPr>
        <w:pStyle w:val="ConsPlusNormal"/>
        <w:jc w:val="center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266"/>
      </w:tblGrid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Наименование должностей служащих научных работников из числа специалистов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Тарифный разряд</w:t>
            </w:r>
          </w:p>
        </w:tc>
      </w:tr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Главный научный сотрудник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13</w:t>
            </w:r>
          </w:p>
        </w:tc>
      </w:tr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Ведущий научный сотрудник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12</w:t>
            </w:r>
          </w:p>
        </w:tc>
      </w:tr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Старший научный сотрудник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11</w:t>
            </w:r>
          </w:p>
        </w:tc>
      </w:tr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Научный сотрудник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10</w:t>
            </w:r>
          </w:p>
        </w:tc>
      </w:tr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Младший научный сотрудник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9</w:t>
            </w:r>
          </w:p>
        </w:tc>
      </w:tr>
      <w:tr w:rsidR="00F170E1" w:rsidTr="007C3C6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</w:pPr>
            <w:r>
              <w:t>Стажер младшего научного сотрудника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8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right"/>
        <w:outlineLvl w:val="1"/>
      </w:pPr>
      <w:r>
        <w:t>Таблица 3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jc w:val="center"/>
      </w:pPr>
      <w:r>
        <w:rPr>
          <w:b/>
          <w:bCs/>
        </w:rPr>
        <w:t>КРАТНЫЕ РАЗМЕРЫ</w:t>
      </w:r>
    </w:p>
    <w:p w:rsidR="00F170E1" w:rsidRDefault="00F170E1" w:rsidP="00F170E1">
      <w:pPr>
        <w:pStyle w:val="ConsPlusNormal"/>
        <w:jc w:val="center"/>
      </w:pP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F170E1" w:rsidRDefault="00F170E1" w:rsidP="00F170E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8"/>
        <w:gridCol w:w="4082"/>
      </w:tblGrid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Разряд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0E1" w:rsidRDefault="00F170E1" w:rsidP="007C3C65">
            <w:pPr>
              <w:pStyle w:val="ConsPlusNormal"/>
              <w:jc w:val="center"/>
            </w:pPr>
            <w:r>
              <w:t>Кратный размер базовой ставки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1,00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1,07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1,10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1,14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1,17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1,21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1,25</w:t>
            </w:r>
          </w:p>
        </w:tc>
      </w:tr>
      <w:tr w:rsidR="00F170E1" w:rsidTr="007C3C6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E1" w:rsidRDefault="00F170E1" w:rsidP="007C3C65">
            <w:pPr>
              <w:pStyle w:val="ConsPlusNormal"/>
              <w:jc w:val="center"/>
            </w:pPr>
            <w:r>
              <w:t>1,29</w:t>
            </w:r>
          </w:p>
        </w:tc>
      </w:tr>
    </w:tbl>
    <w:p w:rsidR="00F170E1" w:rsidRDefault="00F170E1" w:rsidP="00F170E1">
      <w:pPr>
        <w:pStyle w:val="ConsPlusNormal"/>
        <w:jc w:val="right"/>
      </w:pPr>
      <w:r>
        <w:t>Таблица 4</w:t>
      </w:r>
    </w:p>
    <w:p w:rsidR="00F170E1" w:rsidRDefault="00F170E1" w:rsidP="00F170E1">
      <w:pPr>
        <w:pStyle w:val="ConsPlusNormal"/>
        <w:jc w:val="both"/>
      </w:pPr>
    </w:p>
    <w:p w:rsidR="00F170E1" w:rsidRDefault="00F170E1" w:rsidP="00F170E1">
      <w:pPr>
        <w:pStyle w:val="ConsPlusNormal"/>
        <w:ind w:firstLine="540"/>
        <w:jc w:val="both"/>
      </w:pPr>
      <w:r>
        <w:t>Исключена. - Постановление Минтруда и соцзащиты от 22.09.2020 N 71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03.04.2019 N 13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Title"/>
        <w:jc w:val="center"/>
      </w:pPr>
      <w:bookmarkStart w:id="4" w:name="Par181"/>
      <w:bookmarkEnd w:id="4"/>
      <w:r>
        <w:lastRenderedPageBreak/>
        <w:t>ИНСТРУКЦИЯ</w:t>
      </w:r>
    </w:p>
    <w:p w:rsidR="00F170E1" w:rsidRDefault="00F170E1" w:rsidP="00F170E1">
      <w:pPr>
        <w:pStyle w:val="ConsPlusTitle"/>
        <w:jc w:val="center"/>
      </w:pPr>
      <w:r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F170E1" w:rsidRDefault="00F170E1" w:rsidP="00F170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70E1" w:rsidTr="007C3C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Минтруда и соцзащиты от 14.11.2019 N 53)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ind w:firstLine="540"/>
        <w:jc w:val="both"/>
      </w:pPr>
      <w:r>
        <w:t>1. 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организации).</w:t>
      </w:r>
    </w:p>
    <w:p w:rsidR="00F170E1" w:rsidRDefault="00F170E1" w:rsidP="00F170E1">
      <w:pPr>
        <w:pStyle w:val="ConsPlusNormal"/>
        <w:jc w:val="both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Республиканские органы государственного управления, указанные в пунктах 7 и 8 Указа Президента Республики Беларусь от 18 января 2019 г. N 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F170E1" w:rsidRDefault="00F170E1" w:rsidP="00F170E1">
      <w:pPr>
        <w:pStyle w:val="ConsPlusNormal"/>
        <w:jc w:val="both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:rsidR="00F170E1" w:rsidRDefault="00F170E1" w:rsidP="00F170E1">
      <w:pPr>
        <w:pStyle w:val="ConsPlusNormal"/>
        <w:jc w:val="both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 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 февраля 2019 г. N 138 "Об оплате труда работников бюджетных организаций" (далее - тарифная сетка), устанавливаются: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2.1. по должностям руководителей (код категории должности - 1):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2.1.1. руководителям организаций, учреждений, органов военного управления Вооруженных Сил и воинских частей - в пределах диапазона, предусмотренного пунктом 6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2.1.2. руководителям филиалов организаций - на два - три разряда ниже тарифного разряда, установленного руководителю организации;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2.1.3. заместителям руководителя организации (филиала) - на один - три разряда ниже тарифного разряда, установленного руководителю организации (филиала);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2.1.4. руководителям структурных подразделений организации - в пределах диапазона, предусмотренного пунктом 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2.1.5. по производной должности "главный", должностям "пресс-секретарь", "государственный тренер", "начальник команды - старший тренер", "старший тренер" - на два - четыре разряда ниже тарифного разряда, установленного по должности руководителя организации;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2.2. по должностям специалистов (код категории должности - 2):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 xml:space="preserve">2.2.1. по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 - минимальный тарифный разряд, предусмотренный соответствующим диапазоном тарифных разрядов тарифной сетки. При этом по производной должности "старший"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 xml:space="preserve">2.2.2. по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 - в зависимости от квалификационной категории, присвоенной в установленном порядке: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lastRenderedPageBreak/>
        <w:t>не имеющим квалификационной категории, - минимальный тарифный разряд, предусмотренный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имеющим вторую квалификационную категорию, -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имеющим первую квалификационную категорию, -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имеющим высшую квалификационную категорию (квалификацию "ведущий мастер сцены"),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имеющим квалификационную категорию "учитель-методист",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по производной должности "ведущий" -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по производной должности "главный",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 -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2.2.3. по должностям работников культуры (за исключением руководителей и других служащих) - в пределах диапазона, предусмотренного подпунктом 2.4 пункта 2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2.2.4. 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 - в пределах диапазона, предусмотренного подпунктом 2.5 пункта 2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2.2.5. 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 - в пределах диапазона, предусмотренного подпунктом 2.7 пункта 2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2.2.6. по должностям врачей, врачей-специалистов, провизоров-специалистов (за исключением руководителей) - в пределах диапазона, предусмотренного подпунктом 2.9 пункта 2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2.2.7. по должностям профессорско-преподавательского состава (за исключением руководителей) - в пределах диапазона, предусмотренного подпунктом 2.11 пункта 2 тарифной сетки;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2.3. другим служащим (код категории 3) - в пределах диапазона, предусмотренного подпунктом 2.1 пункта 2 тарифной сетки, кроме других служащих, должности которых являются общими для всех видов экономической деятельности.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3. 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4. 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 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F170E1" w:rsidRDefault="00F170E1" w:rsidP="00F170E1">
      <w:pPr>
        <w:pStyle w:val="ConsPlusNonformat"/>
        <w:jc w:val="both"/>
      </w:pPr>
      <w:r>
        <w:lastRenderedPageBreak/>
        <w:t xml:space="preserve">                                                        Республики Беларусь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03.04.2019 N 13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Title"/>
        <w:jc w:val="center"/>
      </w:pPr>
      <w:bookmarkStart w:id="5" w:name="Par228"/>
      <w:bookmarkEnd w:id="5"/>
      <w:r>
        <w:t>ИНСТРУКЦИЯ</w:t>
      </w:r>
    </w:p>
    <w:p w:rsidR="00F170E1" w:rsidRDefault="00F170E1" w:rsidP="00F170E1">
      <w:pPr>
        <w:pStyle w:val="ConsPlusTitle"/>
        <w:jc w:val="center"/>
      </w:pPr>
      <w:r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F170E1" w:rsidRDefault="00F170E1" w:rsidP="00F170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70E1" w:rsidTr="007C3C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Минтруда и соцзащиты от 14.11.2019 N 53)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ind w:firstLine="540"/>
        <w:jc w:val="both"/>
      </w:pPr>
      <w:r>
        <w:t>1. 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 - бюджетные организации).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 Исключен.</w:t>
      </w:r>
    </w:p>
    <w:p w:rsidR="00F170E1" w:rsidRDefault="00F170E1" w:rsidP="00F170E1">
      <w:pPr>
        <w:pStyle w:val="ConsPlusNormal"/>
        <w:jc w:val="both"/>
      </w:pPr>
      <w:r>
        <w:t>(п. 2 исключен с 1 января 2020 года. - Постановление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3. Работникам бюджетных организаций могут устанавливаться: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3.1. стимулирующая выплата - надбавка за стаж работы в бюджетных организациях;</w:t>
      </w:r>
    </w:p>
    <w:p w:rsidR="00F170E1" w:rsidRDefault="00F170E1" w:rsidP="00F170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3.1 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3.2. компенсирующие выплаты - доплаты: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за каждый час работы в ночное время;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инструкцией.</w:t>
      </w:r>
    </w:p>
    <w:p w:rsidR="00F170E1" w:rsidRDefault="00F170E1" w:rsidP="00F170E1">
      <w:pPr>
        <w:pStyle w:val="ConsPlusNormal"/>
        <w:jc w:val="both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4. Для целей исчисления надбавки за стаж работы в бюджетных организациях в стаж работы засчитываются следующие периоды работы (службы) с 19 сентября 1991 г.: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 бюджетных организациях &lt;1&gt; Республики Беларусь независимо от их ведомственной подчиненности;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 государственных органах Республики Беларусь &lt;2&gt;, а также в подразделениях, созданных государственными органами;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 Палате представителей и Совете Республики Национального собрания Республики Беларусь, а также в качестве депутатов, осуществляющих свои полномочия на профессиональной основе в местных Советах депутатов всех территориальных уровней;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 международных организациях и учреждениях по направлению государственных органов Республики Беларусь;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 исполнительных органах Содружества Независимых Государств, органах Сообщества Беларуси и России, Союза Беларуси и России, Союзного государства и их аппаратах, расположенных на территории Республики Беларусь;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 организациях Республики Беларусь, получающих субсидии, работники которых приравнены по оплате труда к работникам бюджетных организаций, независимо от их ведомственной подчиненности;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военной службы (службы) в Вооруженных Силах, других войсках, воинских формированиях и военизированных организациях Республики Беларусь;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альтернативной службы.</w:t>
      </w:r>
    </w:p>
    <w:p w:rsidR="00F170E1" w:rsidRDefault="00F170E1" w:rsidP="00F170E1">
      <w:pPr>
        <w:pStyle w:val="ConsPlusNormal"/>
        <w:jc w:val="both"/>
      </w:pPr>
      <w:r>
        <w:t>(п. 4 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bookmarkStart w:id="6" w:name="Par253"/>
      <w:bookmarkEnd w:id="6"/>
      <w:r>
        <w:t>&lt;1&gt; Под бюджетной организацией понимается организация, созданная (образованная) Президентом Республики Беларусь, государственными органами, в том числе местным исполнительным и распорядительным органом, или иной уполномоченной на 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 счет средств соответствующего бюджета на основе бюджетной сметы и бухгалтерский учет которой ведется в соответствии с планом счетов бухгалтерского учета, утвержденным в установленном порядке для бюджетных организаций, и (или) с учетом особенностей бухгалтерского учета и отчетности в соответствии с законодательством.</w:t>
      </w:r>
    </w:p>
    <w:p w:rsidR="00F170E1" w:rsidRDefault="00F170E1" w:rsidP="00F170E1">
      <w:pPr>
        <w:pStyle w:val="ConsPlusNormal"/>
        <w:jc w:val="both"/>
      </w:pPr>
      <w:r>
        <w:t>(сноска &lt;1&gt; введена постановлением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bookmarkStart w:id="7" w:name="Par255"/>
      <w:bookmarkEnd w:id="7"/>
      <w:r>
        <w:t>&lt;2&gt; Под государственным органом понимается образованная в соответствии с Конституцией Республики Беларусь, иными законодательными актами организация, осуществляющая государственно-властные полномочия в соответствующей сфере (области) государственной деятельности, а также государственные учреждения и иные государственные организации, обеспечивающие деятельность Президента Республики Беларусь или государственных органов, работники которых в соответствии с законодательными актами, закрепляющими их правовой статус, являются государственными служащими.</w:t>
      </w:r>
    </w:p>
    <w:p w:rsidR="00F170E1" w:rsidRDefault="00F170E1" w:rsidP="00F170E1">
      <w:pPr>
        <w:pStyle w:val="ConsPlusNormal"/>
        <w:jc w:val="both"/>
      </w:pPr>
      <w:r>
        <w:t>(сноска &lt;2&gt; введена постановлением Минтруда и соцзащиты от 14.11.2019 N 53)</w:t>
      </w:r>
    </w:p>
    <w:p w:rsidR="00F170E1" w:rsidRDefault="00F170E1" w:rsidP="00F170E1">
      <w:pPr>
        <w:pStyle w:val="ConsPlusNormal"/>
        <w:ind w:firstLine="540"/>
        <w:jc w:val="both"/>
      </w:pPr>
    </w:p>
    <w:p w:rsidR="00F170E1" w:rsidRDefault="00F170E1" w:rsidP="00F170E1">
      <w:pPr>
        <w:pStyle w:val="ConsPlusNormal"/>
        <w:ind w:firstLine="540"/>
        <w:jc w:val="both"/>
      </w:pPr>
      <w:r>
        <w:t>5. 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6. Стаж работы в бюджетных организациях исчисляется в годах, месяцах и днях.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7. Стаж работы в бюджетных организациях подтверждается трудовой книжкой, а при отсутствии трудовой книжки - в порядке, предусмотренном для подтверждения трудового стажа при назначении пенсии.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8. 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F170E1" w:rsidRDefault="00F170E1" w:rsidP="00F170E1">
      <w:pPr>
        <w:pStyle w:val="ConsPlusNormal"/>
        <w:jc w:val="both"/>
      </w:pPr>
      <w:r>
        <w:t>(в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9. 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10. 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 января 2020 г. независимо от даты представления подтверждающих документов.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11. Споры, связанные с определением стажа работы в бюджетных организациях, рассматриваются в судебном порядке.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12. Выплата надбавки за стаж работы в бюджетных организациях работникам с неполным рабочим временем производится пропорционально отработанному времени (при повременной форме оплаты труда) или в зависимости от выработки (при сдельной форме оплаты труда).</w:t>
      </w:r>
    </w:p>
    <w:p w:rsidR="00F170E1" w:rsidRDefault="00F170E1" w:rsidP="00F170E1">
      <w:pPr>
        <w:pStyle w:val="ConsPlusNormal"/>
        <w:jc w:val="both"/>
      </w:pPr>
      <w:r>
        <w:t>(п. 12 в ред. постановления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13. 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устанавливается в следующих размерах часового оклада работника: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bookmarkStart w:id="8" w:name="Par269"/>
      <w:bookmarkEnd w:id="8"/>
      <w:r>
        <w:t>60 процентов -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bookmarkStart w:id="9" w:name="Par270"/>
      <w:bookmarkEnd w:id="9"/>
      <w:r>
        <w:t xml:space="preserve">50 процентов -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</w:t>
      </w:r>
      <w:r>
        <w:lastRenderedPageBreak/>
        <w:t>наблюдении;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35 процентов - иным работникам, не указанным в абзацах втором и третьем настоящего пункта.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bookmarkStart w:id="10" w:name="Par272"/>
      <w:bookmarkEnd w:id="10"/>
      <w:r>
        <w:t>14. Доплаты 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 работы, определенной трудовым договором, должностной (рабочей) инструкцией, устанавливаются в размере до 100 процентов (включительно) оклада в зависимости от объема выполняемых работ, рассчитанного по должности служащего (профессии рабочего), по 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Доплаты, предусмотренные частью первой настоящего пункта, не устанавливаются в случаях, когда работа по 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F170E1" w:rsidRDefault="00F170E1" w:rsidP="00F170E1">
      <w:pPr>
        <w:pStyle w:val="ConsPlusNormal"/>
        <w:jc w:val="both"/>
      </w:pPr>
      <w:r>
        <w:t>(п. 14 в ред. постановления Минтруда и соцзащиты от 14.11.2019 N 53)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170E1" w:rsidRDefault="00F170E1" w:rsidP="00F170E1">
      <w:pPr>
        <w:pStyle w:val="ConsPlusNonformat"/>
        <w:jc w:val="both"/>
      </w:pPr>
      <w:r>
        <w:t xml:space="preserve">                                                        03.04.2019 N 13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Title"/>
        <w:spacing w:before="260"/>
        <w:jc w:val="center"/>
      </w:pPr>
      <w:bookmarkStart w:id="11" w:name="Par289"/>
      <w:bookmarkEnd w:id="11"/>
      <w:r>
        <w:t>ИНСТРУКЦИЯ</w:t>
      </w:r>
    </w:p>
    <w:p w:rsidR="00F170E1" w:rsidRDefault="00F170E1" w:rsidP="00F170E1">
      <w:pPr>
        <w:pStyle w:val="ConsPlusTitle"/>
        <w:jc w:val="center"/>
      </w:pPr>
      <w:r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F170E1" w:rsidRDefault="00F170E1" w:rsidP="00F170E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170E1" w:rsidTr="007C3C6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170E1" w:rsidRDefault="00F170E1" w:rsidP="007C3C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Минтруда и соцзащиты от 14.11.2019 N 53)</w:t>
            </w:r>
          </w:p>
        </w:tc>
      </w:tr>
    </w:tbl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ind w:firstLine="540"/>
        <w:jc w:val="both"/>
      </w:pPr>
      <w:r>
        <w:t>1. 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 - бюджетные организации).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2.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bookmarkStart w:id="12" w:name="Par295"/>
      <w:bookmarkEnd w:id="12"/>
      <w:r>
        <w:t>3. 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настоящего пункта, на среднемесячное количество рабочих часов с учетом годового баланса рабочего времени.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4. Оклады заместителей руководителей структурных подразделений бюджетных организаций, а также заместителей руководителей с производной должностью "главный" устанавливаются до 3 процентов ниже окладов, установленных соответствующим руководителям.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lastRenderedPageBreak/>
        <w:t>5. Исключен.</w:t>
      </w:r>
    </w:p>
    <w:p w:rsidR="00F170E1" w:rsidRDefault="00F170E1" w:rsidP="00F170E1">
      <w:pPr>
        <w:pStyle w:val="ConsPlusNormal"/>
        <w:jc w:val="both"/>
      </w:pPr>
      <w:r>
        <w:t>(п. 5 исключен с 28 января 2020 года. - Постановление Минтруда и соцзащиты от 14.11.2019 N 53)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6. 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F170E1" w:rsidRDefault="00F170E1" w:rsidP="00F170E1">
      <w:pPr>
        <w:pStyle w:val="ConsPlusNormal"/>
        <w:spacing w:before="200"/>
        <w:ind w:firstLine="540"/>
        <w:jc w:val="both"/>
      </w:pPr>
      <w:r>
        <w:t>7. 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</w:pPr>
    </w:p>
    <w:p w:rsidR="00F170E1" w:rsidRDefault="00F170E1" w:rsidP="00F170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70E1" w:rsidRDefault="00F170E1" w:rsidP="00F170E1">
      <w:pPr>
        <w:pStyle w:val="ConsPlusNormal"/>
        <w:rPr>
          <w:sz w:val="16"/>
          <w:szCs w:val="16"/>
        </w:rPr>
      </w:pPr>
    </w:p>
    <w:p w:rsidR="00F869F6" w:rsidRDefault="00F869F6"/>
    <w:sectPr w:rsidR="00F869F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E1"/>
    <w:rsid w:val="001B74B3"/>
    <w:rsid w:val="00784AE5"/>
    <w:rsid w:val="00F170E1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3E368-FFAD-436B-8846-4B165142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7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Савчук Н.В.</cp:lastModifiedBy>
  <cp:revision>2</cp:revision>
  <dcterms:created xsi:type="dcterms:W3CDTF">2023-03-14T08:07:00Z</dcterms:created>
  <dcterms:modified xsi:type="dcterms:W3CDTF">2023-03-14T08:07:00Z</dcterms:modified>
</cp:coreProperties>
</file>