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963B" w14:textId="77777777" w:rsidR="00C92138" w:rsidRPr="00C92138" w:rsidRDefault="00C92138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138">
        <w:rPr>
          <w:rFonts w:ascii="Times New Roman" w:hAnsi="Times New Roman" w:cs="Times New Roman"/>
          <w:sz w:val="28"/>
          <w:szCs w:val="28"/>
        </w:rPr>
        <w:t xml:space="preserve">С января 2023 года УК «Брестский областной краеведческий музей» осуществляет административную процедуру по выдаче письменного уведомления о том, что </w:t>
      </w:r>
      <w:bookmarkStart w:id="0" w:name="_GoBack"/>
      <w:r w:rsidRPr="00C92138">
        <w:rPr>
          <w:rFonts w:ascii="Times New Roman" w:hAnsi="Times New Roman" w:cs="Times New Roman"/>
          <w:sz w:val="28"/>
          <w:szCs w:val="28"/>
        </w:rPr>
        <w:t>заключение (разрешительный документ) на вывоз культурных ценностей</w:t>
      </w:r>
      <w:bookmarkEnd w:id="0"/>
      <w:r w:rsidRPr="00C92138">
        <w:rPr>
          <w:rFonts w:ascii="Times New Roman" w:hAnsi="Times New Roman" w:cs="Times New Roman"/>
          <w:sz w:val="28"/>
          <w:szCs w:val="28"/>
        </w:rPr>
        <w:t xml:space="preserve"> не требуется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</w:t>
      </w:r>
      <w:proofErr w:type="gramEnd"/>
      <w:r w:rsidRPr="00C92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138">
        <w:rPr>
          <w:rFonts w:ascii="Times New Roman" w:hAnsi="Times New Roman" w:cs="Times New Roman"/>
          <w:sz w:val="28"/>
          <w:szCs w:val="28"/>
        </w:rPr>
        <w:t>Договору о Евразийском экономическом союзе от 29 мая 2014 года), утвержденную постановлением Министерства культуры Республики Беларусь от 04.01.2022 г. № 3 (в редакции постановления Министерства культуры Республики Беларусь от 20.12.2023 г. № 194).</w:t>
      </w:r>
      <w:proofErr w:type="gramEnd"/>
    </w:p>
    <w:p w14:paraId="01D54814" w14:textId="1424329B" w:rsidR="00C92138" w:rsidRPr="00C92138" w:rsidRDefault="00C92138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38">
        <w:rPr>
          <w:rFonts w:ascii="Times New Roman" w:hAnsi="Times New Roman" w:cs="Times New Roman"/>
          <w:sz w:val="28"/>
          <w:szCs w:val="28"/>
        </w:rPr>
        <w:t>Процедура проводится по предварительной записи. Информация об условиях и сроках осуществления процедуры, а также перечень необходимых документов размещены на официальном сайте Министерства культуры Республики Беларусь в подразделе «Управление профессионального искусства» раздела «Административные процедуры»: </w:t>
      </w:r>
      <w:hyperlink r:id="rId5" w:history="1">
        <w:r w:rsidRPr="00C92138">
          <w:rPr>
            <w:rStyle w:val="a4"/>
            <w:rFonts w:ascii="Times New Roman" w:hAnsi="Times New Roman" w:cs="Times New Roman"/>
            <w:sz w:val="28"/>
            <w:szCs w:val="28"/>
          </w:rPr>
          <w:t>http://www.kultura.by/administrativnye-protsedury/</w:t>
        </w:r>
      </w:hyperlink>
    </w:p>
    <w:p w14:paraId="6E3AD74B" w14:textId="4BB6317C" w:rsidR="00C92138" w:rsidRPr="00C92138" w:rsidRDefault="00C92138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38">
        <w:rPr>
          <w:rFonts w:ascii="Times New Roman" w:hAnsi="Times New Roman" w:cs="Times New Roman"/>
          <w:sz w:val="28"/>
          <w:szCs w:val="28"/>
        </w:rPr>
        <w:t>Лица, ответственные за осуществление административной процедуры:</w:t>
      </w:r>
    </w:p>
    <w:p w14:paraId="58B4024B" w14:textId="6A8E2615" w:rsidR="00C92138" w:rsidRDefault="00C92138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92138">
        <w:rPr>
          <w:rFonts w:ascii="Times New Roman" w:hAnsi="Times New Roman" w:cs="Times New Roman"/>
          <w:sz w:val="28"/>
          <w:szCs w:val="28"/>
        </w:rPr>
        <w:t>Тарима</w:t>
      </w:r>
      <w:proofErr w:type="spellEnd"/>
      <w:r w:rsidRPr="00C92138">
        <w:rPr>
          <w:rFonts w:ascii="Times New Roman" w:hAnsi="Times New Roman" w:cs="Times New Roman"/>
          <w:sz w:val="28"/>
          <w:szCs w:val="28"/>
        </w:rPr>
        <w:t xml:space="preserve"> Ирина Николаевна, заведующая филиалом «Спасенные художественные ценности» (</w:t>
      </w:r>
      <w:proofErr w:type="spellStart"/>
      <w:r w:rsidRPr="00C9213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9213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92138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C92138">
        <w:rPr>
          <w:rFonts w:ascii="Times New Roman" w:hAnsi="Times New Roman" w:cs="Times New Roman"/>
          <w:sz w:val="28"/>
          <w:szCs w:val="28"/>
        </w:rPr>
        <w:t>, 39), тел. (80162) 20 57 08,  e-</w:t>
      </w:r>
      <w:proofErr w:type="spellStart"/>
      <w:r w:rsidRPr="00C921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92138">
        <w:rPr>
          <w:rFonts w:ascii="Times New Roman" w:hAnsi="Times New Roman" w:cs="Times New Roman"/>
          <w:sz w:val="28"/>
          <w:szCs w:val="28"/>
        </w:rPr>
        <w:t>:</w:t>
      </w:r>
      <w:r w:rsidRPr="00C92138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C92138">
          <w:rPr>
            <w:rStyle w:val="a4"/>
            <w:rFonts w:ascii="Times New Roman" w:hAnsi="Times New Roman" w:cs="Times New Roman"/>
            <w:sz w:val="28"/>
            <w:szCs w:val="28"/>
          </w:rPr>
          <w:t>spasionka@gmail.com</w:t>
        </w:r>
      </w:hyperlink>
      <w:r w:rsidRPr="00C92138">
        <w:rPr>
          <w:rFonts w:ascii="Times New Roman" w:hAnsi="Times New Roman" w:cs="Times New Roman"/>
          <w:sz w:val="28"/>
          <w:szCs w:val="28"/>
        </w:rPr>
        <w:t xml:space="preserve">);        </w:t>
      </w:r>
    </w:p>
    <w:p w14:paraId="626242A5" w14:textId="653C6322" w:rsidR="00C92138" w:rsidRPr="00C92138" w:rsidRDefault="00C92138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38">
        <w:rPr>
          <w:rFonts w:ascii="Times New Roman" w:hAnsi="Times New Roman" w:cs="Times New Roman"/>
          <w:sz w:val="28"/>
          <w:szCs w:val="28"/>
        </w:rPr>
        <w:t xml:space="preserve">— Безобразова Ирина Валерьевна, ведущий научный сотрудник научно-фондового отдела (ул. Карла Маркса, 60, </w:t>
      </w:r>
      <w:proofErr w:type="spellStart"/>
      <w:r w:rsidRPr="00C9213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92138">
        <w:rPr>
          <w:rFonts w:ascii="Times New Roman" w:hAnsi="Times New Roman" w:cs="Times New Roman"/>
          <w:sz w:val="28"/>
          <w:szCs w:val="28"/>
        </w:rPr>
        <w:t>. 15), тел. (80162) 20 96 40,</w:t>
      </w:r>
      <w:r w:rsidRPr="00C921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9213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921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92138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C92138">
          <w:rPr>
            <w:rStyle w:val="a4"/>
            <w:rFonts w:ascii="Times New Roman" w:hAnsi="Times New Roman" w:cs="Times New Roman"/>
            <w:sz w:val="28"/>
            <w:szCs w:val="28"/>
          </w:rPr>
          <w:t>brest_museum@brest.by</w:t>
        </w:r>
      </w:hyperlink>
      <w:r w:rsidRPr="00C9213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08694585" w14:textId="77777777" w:rsidR="00FF6C40" w:rsidRPr="00C92138" w:rsidRDefault="00FF6C40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BE7D6" w14:textId="77777777" w:rsidR="00C92138" w:rsidRPr="00C92138" w:rsidRDefault="00C92138" w:rsidP="00C92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2138" w:rsidRPr="00C9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D1"/>
    <w:rsid w:val="0057746B"/>
    <w:rsid w:val="00857BFF"/>
    <w:rsid w:val="009C19D1"/>
    <w:rsid w:val="00C9213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0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2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st_museum@brest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asionka@gmail.com" TargetMode="External"/><Relationship Id="rId5" Type="http://schemas.openxmlformats.org/officeDocument/2006/relationships/hyperlink" Target="http://www.kultura.by/administrativnye-protsedu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Иванович Шпак</cp:lastModifiedBy>
  <cp:revision>2</cp:revision>
  <dcterms:created xsi:type="dcterms:W3CDTF">2024-09-06T05:11:00Z</dcterms:created>
  <dcterms:modified xsi:type="dcterms:W3CDTF">2024-09-06T05:11:00Z</dcterms:modified>
</cp:coreProperties>
</file>